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D56164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2A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F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DF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D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9D5305">
        <w:rPr>
          <w:rFonts w:ascii="Times New Roman" w:hAnsi="Times New Roman" w:cs="Times New Roman"/>
          <w:sz w:val="28"/>
          <w:szCs w:val="28"/>
        </w:rPr>
        <w:t>назначении выборов главы</w:t>
      </w:r>
    </w:p>
    <w:p w:rsidR="00092DC2" w:rsidRDefault="00B86B62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 граждан Российской Федерации» и частью 10 статьи 11 Избирательного кодекса Приморского края, </w:t>
      </w:r>
      <w:r w:rsidR="000634A0" w:rsidRPr="000634A0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0634A0" w:rsidRPr="000634A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D5305">
        <w:rPr>
          <w:rFonts w:ascii="Times New Roman" w:hAnsi="Times New Roman" w:cs="Times New Roman"/>
          <w:sz w:val="28"/>
          <w:szCs w:val="28"/>
          <w:lang w:eastAsia="ru-RU"/>
        </w:rPr>
        <w:t>Назначить выборы главы</w:t>
      </w:r>
      <w:r w:rsidR="00B86B62">
        <w:rPr>
          <w:rFonts w:ascii="Times New Roman" w:hAnsi="Times New Roman" w:cs="Times New Roman"/>
          <w:sz w:val="28"/>
          <w:szCs w:val="28"/>
          <w:lang w:eastAsia="ru-RU"/>
        </w:rPr>
        <w:t xml:space="preserve"> Осиновског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о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634A0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56164"/>
    <w:rsid w:val="00D862DD"/>
    <w:rsid w:val="00DF7D15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2020-07-06T01:04:00Z</cp:lastPrinted>
  <dcterms:created xsi:type="dcterms:W3CDTF">2020-06-30T09:09:00Z</dcterms:created>
  <dcterms:modified xsi:type="dcterms:W3CDTF">2020-07-06T01:04:00Z</dcterms:modified>
</cp:coreProperties>
</file>